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Style w:val="cat-Addressgrp-0rplc-0"/>
          <w:rFonts w:ascii="Times New Roman CYR" w:eastAsia="Times New Roman CYR" w:hAnsi="Times New Roman CYR" w:cs="Times New Roman CYR"/>
        </w:rPr>
        <w:t>адрес</w:t>
      </w: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         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     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03 </w:t>
      </w:r>
      <w:r>
        <w:rPr>
          <w:rFonts w:ascii="Times New Roman CYR" w:eastAsia="Times New Roman CYR" w:hAnsi="Times New Roman CYR" w:cs="Times New Roman CYR"/>
        </w:rPr>
        <w:t>июня</w:t>
      </w:r>
      <w:r>
        <w:rPr>
          <w:rFonts w:ascii="Times New Roman CYR" w:eastAsia="Times New Roman CYR" w:hAnsi="Times New Roman CYR" w:cs="Times New Roman CYR"/>
        </w:rPr>
        <w:t xml:space="preserve"> 2026</w:t>
      </w:r>
      <w:r>
        <w:rPr>
          <w:rFonts w:ascii="Times New Roman CYR" w:eastAsia="Times New Roman CYR" w:hAnsi="Times New Roman CYR" w:cs="Times New Roman CYR"/>
        </w:rPr>
        <w:t xml:space="preserve"> года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</w:rPr>
        <w:t xml:space="preserve">   </w:t>
      </w:r>
      <w:r>
        <w:rPr>
          <w:rStyle w:val="cat-Addressgrp-1rplc-2"/>
          <w:rFonts w:ascii="Times New Roman CYR" w:eastAsia="Times New Roman CYR" w:hAnsi="Times New Roman CYR" w:cs="Times New Roman CYR"/>
        </w:rPr>
        <w:t>адрес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Style w:val="cat-FIOgrp-10rplc-3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</w:rPr>
        <w:t>5-</w:t>
      </w:r>
      <w:r>
        <w:rPr>
          <w:rFonts w:ascii="Times New Roman CYR" w:eastAsia="Times New Roman CYR" w:hAnsi="Times New Roman CYR" w:cs="Times New Roman CYR"/>
          <w:b/>
          <w:bCs/>
        </w:rPr>
        <w:t>406</w:t>
      </w:r>
      <w:r>
        <w:rPr>
          <w:rFonts w:ascii="Times New Roman CYR" w:eastAsia="Times New Roman CYR" w:hAnsi="Times New Roman CYR" w:cs="Times New Roman CYR"/>
          <w:b/>
          <w:bCs/>
        </w:rPr>
        <w:t>/2806</w:t>
      </w:r>
      <w:r>
        <w:rPr>
          <w:rFonts w:ascii="Times New Roman CYR" w:eastAsia="Times New Roman CYR" w:hAnsi="Times New Roman CYR" w:cs="Times New Roman CYR"/>
          <w:b/>
          <w:bCs/>
        </w:rPr>
        <w:t>/2026</w:t>
      </w:r>
      <w:r>
        <w:rPr>
          <w:rFonts w:ascii="Times New Roman CYR" w:eastAsia="Times New Roman CYR" w:hAnsi="Times New Roman CYR" w:cs="Times New Roman CYR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Молявко </w:t>
      </w:r>
      <w:r>
        <w:rPr>
          <w:rStyle w:val="cat-UserDefinedgrp-24rplc-5"/>
          <w:rFonts w:ascii="Times New Roman CYR" w:eastAsia="Times New Roman CYR" w:hAnsi="Times New Roman CYR" w:cs="Times New Roman CYR"/>
          <w:b/>
          <w:bCs/>
        </w:rPr>
        <w:t>...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ExternalSystemDefinedgrp-23rplc-6"/>
          <w:rFonts w:ascii="Times New Roman CYR" w:eastAsia="Times New Roman CYR" w:hAnsi="Times New Roman CYR" w:cs="Times New Roman CYR"/>
        </w:rPr>
        <w:t>...</w:t>
      </w:r>
      <w:r>
        <w:rPr>
          <w:rStyle w:val="cat-PassportDatagrp-15rplc-7"/>
          <w:rFonts w:ascii="Times New Roman CYR" w:eastAsia="Times New Roman CYR" w:hAnsi="Times New Roman CYR" w:cs="Times New Roman CYR"/>
        </w:rPr>
        <w:t>паспортные данные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Times New Roman CYR" w:eastAsia="Times New Roman CYR" w:hAnsi="Times New Roman CYR" w:cs="Times New Roman CYR"/>
        </w:rPr>
        <w:t xml:space="preserve">проживающего по адресу: </w:t>
      </w:r>
      <w:r>
        <w:rPr>
          <w:rStyle w:val="cat-Addressgrp-2rplc-8"/>
          <w:rFonts w:ascii="Times New Roman CYR" w:eastAsia="Times New Roman CYR" w:hAnsi="Times New Roman CYR" w:cs="Times New Roman CYR"/>
        </w:rPr>
        <w:t>адрес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25rplc-9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>, не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работающего, </w:t>
      </w:r>
      <w:r>
        <w:rPr>
          <w:rStyle w:val="cat-PassportDatagrp-16rplc-10"/>
          <w:rFonts w:ascii="Times New Roman CYR" w:eastAsia="Times New Roman CYR" w:hAnsi="Times New Roman CYR" w:cs="Times New Roman CYR"/>
        </w:rPr>
        <w:t>паспортные данные</w:t>
      </w:r>
      <w:r>
        <w:rPr>
          <w:rStyle w:val="cat-ExternalSystemDefinedgrp-20rplc-11"/>
          <w:rFonts w:ascii="Times New Roman CYR" w:eastAsia="Times New Roman CYR" w:hAnsi="Times New Roman CYR" w:cs="Times New Roman CYR"/>
        </w:rPr>
        <w:t>...</w:t>
      </w:r>
      <w:r>
        <w:rPr>
          <w:rStyle w:val="cat-ExternalSystemDefinedgrp-22rplc-12"/>
          <w:rFonts w:ascii="Times New Roman CYR" w:eastAsia="Times New Roman CYR" w:hAnsi="Times New Roman CYR" w:cs="Times New Roman CYR"/>
        </w:rPr>
        <w:t>...</w:t>
      </w:r>
      <w:r>
        <w:rPr>
          <w:rStyle w:val="cat-ExternalSystemDefinedgrp-21rplc-13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>,</w:t>
      </w:r>
      <w:r>
        <w:rPr>
          <w:rFonts w:ascii="Times New Roman CYR" w:eastAsia="Times New Roman CYR" w:hAnsi="Times New Roman CYR" w:cs="Times New Roman CYR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УСТАНОВИЛ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06.11</w:t>
      </w:r>
      <w:r>
        <w:rPr>
          <w:rFonts w:ascii="Times New Roman CYR" w:eastAsia="Times New Roman CYR" w:hAnsi="Times New Roman CYR" w:cs="Times New Roman CYR"/>
        </w:rPr>
        <w:t xml:space="preserve">.2025 </w:t>
      </w:r>
      <w:r>
        <w:rPr>
          <w:rFonts w:ascii="Times New Roman CYR" w:eastAsia="Times New Roman CYR" w:hAnsi="Times New Roman CYR" w:cs="Times New Roman CYR"/>
        </w:rPr>
        <w:t xml:space="preserve">года в 00 час. 01 мин. </w:t>
      </w:r>
      <w:r>
        <w:rPr>
          <w:rStyle w:val="cat-FIOgrp-12rplc-16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, проживающий по адресу: </w:t>
      </w:r>
      <w:r>
        <w:rPr>
          <w:rStyle w:val="cat-Addressgrp-2rplc-17"/>
          <w:rFonts w:ascii="Times New Roman CYR" w:eastAsia="Times New Roman CYR" w:hAnsi="Times New Roman CYR" w:cs="Times New Roman CYR"/>
        </w:rPr>
        <w:t>адрес</w:t>
      </w:r>
      <w:r>
        <w:rPr>
          <w:rFonts w:ascii="Times New Roman CYR" w:eastAsia="Times New Roman CYR" w:hAnsi="Times New Roman CYR" w:cs="Times New Roman CYR"/>
        </w:rPr>
        <w:t>, кв.</w:t>
      </w:r>
      <w:r>
        <w:rPr>
          <w:rStyle w:val="cat-UserDefinedgrp-26rplc-18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 не уплатил в срок, предусмотренный ч. 1 ст. 32.2 КоАП РФ, ад</w:t>
      </w:r>
      <w:r>
        <w:rPr>
          <w:rFonts w:ascii="Times New Roman CYR" w:eastAsia="Times New Roman CYR" w:hAnsi="Times New Roman CYR" w:cs="Times New Roman CYR"/>
        </w:rPr>
        <w:t>мин</w:t>
      </w:r>
      <w:r>
        <w:rPr>
          <w:rFonts w:ascii="Times New Roman CYR" w:eastAsia="Times New Roman CYR" w:hAnsi="Times New Roman CYR" w:cs="Times New Roman CYR"/>
        </w:rPr>
        <w:t xml:space="preserve">истративный штраф в размере </w:t>
      </w:r>
      <w:r>
        <w:rPr>
          <w:rStyle w:val="cat-Sumgrp-14rplc-19"/>
          <w:rFonts w:ascii="Times New Roman CYR" w:eastAsia="Times New Roman CYR" w:hAnsi="Times New Roman CYR" w:cs="Times New Roman CYR"/>
        </w:rPr>
        <w:t>сумма</w:t>
      </w:r>
      <w:r>
        <w:rPr>
          <w:rFonts w:ascii="Times New Roman CYR" w:eastAsia="Times New Roman CYR" w:hAnsi="Times New Roman CYR" w:cs="Times New Roman CYR"/>
        </w:rPr>
        <w:t>, назначенный постановлением по делу об администрати</w:t>
      </w:r>
      <w:r>
        <w:rPr>
          <w:rFonts w:ascii="Times New Roman CYR" w:eastAsia="Times New Roman CYR" w:hAnsi="Times New Roman CYR" w:cs="Times New Roman CYR"/>
        </w:rPr>
        <w:t>вном правонарушении №</w:t>
      </w:r>
      <w:r>
        <w:rPr>
          <w:rFonts w:ascii="Times New Roman CYR" w:eastAsia="Times New Roman CYR" w:hAnsi="Times New Roman CYR" w:cs="Times New Roman CYR"/>
        </w:rPr>
        <w:t>86172511200034600003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от </w:t>
      </w:r>
      <w:r>
        <w:rPr>
          <w:rFonts w:ascii="Times New Roman CYR" w:eastAsia="Times New Roman CYR" w:hAnsi="Times New Roman CYR" w:cs="Times New Roman CYR"/>
        </w:rPr>
        <w:t>16.06.2025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года.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 судебное заседание </w:t>
      </w:r>
      <w:r>
        <w:rPr>
          <w:rStyle w:val="cat-FIOgrp-12rplc-21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не явился, о месте и времени рассмотрения дела был надлежаще уведомлен. </w:t>
      </w:r>
      <w:r>
        <w:rPr>
          <w:rFonts w:ascii="Times New Roman CYR" w:eastAsia="Times New Roman CYR" w:hAnsi="Times New Roman CYR" w:cs="Times New Roman CYR"/>
        </w:rPr>
        <w:t>Представил ходатайство о рассмотрении дела в его отсутствие</w:t>
      </w:r>
      <w:r>
        <w:rPr>
          <w:rFonts w:ascii="Times New Roman CYR" w:eastAsia="Times New Roman CYR" w:hAnsi="Times New Roman CYR" w:cs="Times New Roman CYR"/>
        </w:rPr>
        <w:t xml:space="preserve">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rFonts w:ascii="Times New Roman CYR" w:eastAsia="Times New Roman CYR" w:hAnsi="Times New Roman CYR" w:cs="Times New Roman CYR"/>
        </w:rPr>
        <w:t>заседании, не</w:t>
      </w:r>
      <w:r>
        <w:rPr>
          <w:rFonts w:ascii="Times New Roman CYR" w:eastAsia="Times New Roman CYR" w:hAnsi="Times New Roman CYR" w:cs="Times New Roman CYR"/>
        </w:rPr>
        <w:t xml:space="preserve"> воспользовался.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</w:rPr>
        <w:t>2 ст.</w:t>
      </w:r>
      <w:r>
        <w:rPr>
          <w:rFonts w:ascii="Times New Roman CYR" w:eastAsia="Times New Roman CYR" w:hAnsi="Times New Roman CYR" w:cs="Times New Roman CYR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Виновность </w:t>
      </w:r>
      <w:r>
        <w:rPr>
          <w:rStyle w:val="cat-FIOgrp-12rplc-22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</w:rPr>
        <w:t>исследованными судом</w:t>
      </w:r>
      <w:r>
        <w:rPr>
          <w:rFonts w:ascii="Times New Roman CYR" w:eastAsia="Times New Roman CYR" w:hAnsi="Times New Roman CYR" w:cs="Times New Roman CYR"/>
        </w:rPr>
        <w:t>: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 CYR" w:eastAsia="Times New Roman CYR" w:hAnsi="Times New Roman CYR" w:cs="Times New Roman CYR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19.05.2026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 CYR" w:eastAsia="Times New Roman CYR" w:hAnsi="Times New Roman CYR" w:cs="Times New Roman CYR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16.06.2026 года.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Таким образом, вина </w:t>
      </w:r>
      <w:r>
        <w:rPr>
          <w:rStyle w:val="cat-FIOgrp-12rplc-25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и его действия по факту неуплаты </w:t>
      </w:r>
      <w:r>
        <w:rPr>
          <w:rFonts w:ascii="Times New Roman CYR" w:eastAsia="Times New Roman CYR" w:hAnsi="Times New Roman CYR" w:cs="Times New Roman CYR"/>
        </w:rPr>
        <w:t>штрафа в</w:t>
      </w:r>
      <w:r>
        <w:rPr>
          <w:rFonts w:ascii="Times New Roman CYR" w:eastAsia="Times New Roman CYR" w:hAnsi="Times New Roman CYR" w:cs="Times New Roman CYR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Действия </w:t>
      </w:r>
      <w:r>
        <w:rPr>
          <w:rStyle w:val="cat-FIOgrp-12rplc-26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На основании изложенного, руководствуясь ст. ст. 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Признать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 xml:space="preserve">Молявко </w:t>
      </w:r>
      <w:r>
        <w:rPr>
          <w:rStyle w:val="cat-UserDefinedgrp-24rplc-28"/>
          <w:rFonts w:ascii="Times New Roman CYR" w:eastAsia="Times New Roman CYR" w:hAnsi="Times New Roman CYR" w:cs="Times New Roman CYR"/>
          <w:b/>
          <w:bCs/>
        </w:rPr>
        <w:t>...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виновным в </w:t>
      </w:r>
      <w:r>
        <w:rPr>
          <w:rFonts w:ascii="Times New Roman CYR" w:eastAsia="Times New Roman CYR" w:hAnsi="Times New Roman CYR" w:cs="Times New Roman CYR"/>
        </w:rPr>
        <w:t>совершении административного</w:t>
      </w:r>
      <w:r>
        <w:rPr>
          <w:rFonts w:ascii="Times New Roman CYR" w:eastAsia="Times New Roman CYR" w:hAnsi="Times New Roman CYR" w:cs="Times New Roman CYR"/>
        </w:rPr>
        <w:t xml:space="preserve"> правонарушения, предусмотренного ч.1 ст. 20.25 Кодекса РФ об административных правонарушениях, и </w:t>
      </w:r>
      <w:r>
        <w:rPr>
          <w:rFonts w:ascii="Times New Roman CYR" w:eastAsia="Times New Roman CYR" w:hAnsi="Times New Roman CYR" w:cs="Times New Roman CYR"/>
        </w:rPr>
        <w:t>назначить наказание</w:t>
      </w:r>
      <w:r>
        <w:rPr>
          <w:rFonts w:ascii="Times New Roman CYR" w:eastAsia="Times New Roman CYR" w:hAnsi="Times New Roman CYR" w:cs="Times New Roman CYR"/>
        </w:rPr>
        <w:t xml:space="preserve"> в виде административного штрафа в размере </w:t>
      </w:r>
      <w:r>
        <w:rPr>
          <w:rFonts w:ascii="Times New Roman CYR" w:eastAsia="Times New Roman CYR" w:hAnsi="Times New Roman CYR" w:cs="Times New Roman CYR"/>
        </w:rPr>
        <w:t>десяти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 xml:space="preserve">0 </w:t>
      </w:r>
      <w:r>
        <w:rPr>
          <w:rFonts w:ascii="Times New Roman CYR" w:eastAsia="Times New Roman CYR" w:hAnsi="Times New Roman CYR" w:cs="Times New Roman CYR"/>
        </w:rPr>
        <w:t>000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 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3rplc-29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(Аппарат Губернатора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04872D01540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РКЦ </w:t>
      </w:r>
      <w:r>
        <w:rPr>
          <w:rStyle w:val="cat-Addressgrp-0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//УФК по ХМАО – </w:t>
      </w:r>
      <w:r>
        <w:rPr>
          <w:rStyle w:val="cat-Addressgrp-4rplc-32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8601056281, КПП 860101001, ОКТМО – 718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000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КБК – 69011601203019000140,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0412365400805004062620110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Style w:val="cat-FIOgrp-13rplc-35"/>
          <w:rFonts w:ascii="Times New Roman CYR" w:eastAsia="Times New Roman CYR" w:hAnsi="Times New Roman CYR" w:cs="Times New Roman CYR"/>
        </w:rPr>
        <w:t>фио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 CYR" w:eastAsia="Times New Roman CYR" w:hAnsi="Times New Roman CYR" w:cs="Times New Roman CYR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Мировой судья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Style w:val="cat-FIOgrp-13rplc-36"/>
          <w:rFonts w:ascii="Times New Roman CYR" w:eastAsia="Times New Roman CYR" w:hAnsi="Times New Roman CYR" w:cs="Times New Roman CYR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ExternalSystemDefinedgrp-20rplc-11">
    <w:name w:val="cat-ExternalSystemDefined grp-20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Sumgrp-14rplc-19">
    <w:name w:val="cat-Sum grp-14 rplc-19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UserDefinedgrp-24rplc-28">
    <w:name w:val="cat-UserDefined grp-24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0rplc-31">
    <w:name w:val="cat-Address grp-0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FIOgrp-13rplc-36">
    <w:name w:val="cat-FIO grp-13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